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E" w:rsidRPr="005800CC" w:rsidRDefault="008D7E60" w:rsidP="008D7E6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Скан\2019-11-01\из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2019-11-01\изо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0CC">
        <w:rPr>
          <w:sz w:val="28"/>
          <w:szCs w:val="28"/>
        </w:rPr>
        <w:t xml:space="preserve"> </w:t>
      </w:r>
    </w:p>
    <w:p w:rsidR="008E240E" w:rsidRDefault="008E240E" w:rsidP="008E24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8E240E" w:rsidRDefault="008E240E" w:rsidP="008E240E">
      <w:pPr>
        <w:rPr>
          <w:sz w:val="28"/>
          <w:szCs w:val="28"/>
        </w:rPr>
      </w:pPr>
    </w:p>
    <w:p w:rsidR="00AB0672" w:rsidRDefault="00AB0672" w:rsidP="008D7E60">
      <w:pPr>
        <w:keepNext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A5E4E">
        <w:rPr>
          <w:b/>
          <w:bCs/>
        </w:rPr>
        <w:lastRenderedPageBreak/>
        <w:t>Аннотация к рабочей программе по изобразительному искусству во 2 классе</w:t>
      </w:r>
    </w:p>
    <w:p w:rsidR="003330FE" w:rsidRPr="00A4069F" w:rsidRDefault="003330FE" w:rsidP="003330FE">
      <w:pPr>
        <w:tabs>
          <w:tab w:val="left" w:pos="360"/>
        </w:tabs>
        <w:contextualSpacing/>
        <w:jc w:val="center"/>
        <w:rPr>
          <w:b/>
        </w:rPr>
      </w:pPr>
      <w:r w:rsidRPr="00A4069F">
        <w:rPr>
          <w:b/>
        </w:rPr>
        <w:t>Нормативно-правовые документы</w:t>
      </w:r>
    </w:p>
    <w:p w:rsidR="003330FE" w:rsidRPr="00A4069F" w:rsidRDefault="003330FE" w:rsidP="003330FE">
      <w:pPr>
        <w:tabs>
          <w:tab w:val="left" w:pos="360"/>
        </w:tabs>
        <w:contextualSpacing/>
        <w:jc w:val="both"/>
      </w:pPr>
      <w:r w:rsidRPr="00A4069F">
        <w:t>1.</w:t>
      </w:r>
      <w:r w:rsidRPr="00A4069F">
        <w:tab/>
        <w:t>Федеральный закон от 29.12.2012 г. № 273-ФЗ «Об образовании в Российской Федерации» (редакция от 23.07.2013).</w:t>
      </w:r>
    </w:p>
    <w:p w:rsidR="003330FE" w:rsidRPr="00A4069F" w:rsidRDefault="003330FE" w:rsidP="003330FE">
      <w:pPr>
        <w:tabs>
          <w:tab w:val="left" w:pos="360"/>
        </w:tabs>
        <w:contextualSpacing/>
        <w:jc w:val="both"/>
      </w:pPr>
      <w:r w:rsidRPr="00A4069F">
        <w:t>2.</w:t>
      </w:r>
      <w:r w:rsidRPr="00A4069F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3330FE" w:rsidRPr="00A4069F" w:rsidRDefault="003330FE" w:rsidP="003330FE">
      <w:pPr>
        <w:tabs>
          <w:tab w:val="left" w:pos="360"/>
        </w:tabs>
        <w:contextualSpacing/>
        <w:jc w:val="both"/>
      </w:pPr>
      <w:r w:rsidRPr="00A4069F">
        <w:t>3.</w:t>
      </w:r>
      <w:r w:rsidRPr="00A4069F">
        <w:tab/>
        <w:t>Федеральный базисный учебный план для общеобразовательных учреждений РФ (Приказ МО РФ ОТ 09.03.2004 № 1312)</w:t>
      </w:r>
    </w:p>
    <w:p w:rsidR="003330FE" w:rsidRPr="00A4069F" w:rsidRDefault="003330FE" w:rsidP="003330FE">
      <w:pPr>
        <w:tabs>
          <w:tab w:val="left" w:pos="360"/>
        </w:tabs>
        <w:contextualSpacing/>
        <w:jc w:val="both"/>
      </w:pPr>
      <w:r w:rsidRPr="00A4069F">
        <w:t>4.</w:t>
      </w:r>
      <w:r w:rsidRPr="00A4069F">
        <w:tab/>
      </w:r>
      <w:r w:rsidRPr="007654CA"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>
        <w:br/>
      </w:r>
      <w:r w:rsidRPr="00A4069F">
        <w:t>5.</w:t>
      </w:r>
      <w:r w:rsidRPr="00A4069F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3330FE" w:rsidRPr="00A4069F" w:rsidRDefault="003330FE" w:rsidP="003330FE">
      <w:pPr>
        <w:tabs>
          <w:tab w:val="left" w:pos="360"/>
        </w:tabs>
        <w:contextualSpacing/>
        <w:jc w:val="both"/>
      </w:pPr>
      <w:r w:rsidRPr="00A4069F">
        <w:t>6.</w:t>
      </w:r>
      <w:r w:rsidRPr="00A4069F"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3330FE" w:rsidRPr="00A4069F" w:rsidRDefault="003330FE" w:rsidP="003330FE">
      <w:pPr>
        <w:tabs>
          <w:tab w:val="left" w:pos="360"/>
        </w:tabs>
        <w:contextualSpacing/>
        <w:jc w:val="both"/>
        <w:rPr>
          <w:color w:val="000000"/>
        </w:rPr>
      </w:pPr>
      <w:r w:rsidRPr="00A4069F">
        <w:t xml:space="preserve">7. </w:t>
      </w:r>
      <w:r w:rsidRPr="00A4069F">
        <w:rPr>
          <w:color w:val="000000"/>
        </w:rPr>
        <w:t xml:space="preserve">Примерная программа </w:t>
      </w:r>
      <w:r>
        <w:rPr>
          <w:color w:val="000000"/>
        </w:rPr>
        <w:t xml:space="preserve">по начальному общему образованию </w:t>
      </w:r>
      <w:r w:rsidR="00762DD6">
        <w:rPr>
          <w:color w:val="000000"/>
        </w:rPr>
        <w:t>по учебному предмету изобразительное искусство</w:t>
      </w:r>
      <w:r w:rsidRPr="00A4069F">
        <w:rPr>
          <w:color w:val="000000"/>
        </w:rPr>
        <w:t>.</w:t>
      </w:r>
    </w:p>
    <w:p w:rsidR="00854AD2" w:rsidRDefault="003330FE" w:rsidP="00BD0F25">
      <w:pPr>
        <w:shd w:val="clear" w:color="auto" w:fill="FFFFFF"/>
        <w:spacing w:after="150"/>
        <w:jc w:val="both"/>
        <w:rPr>
          <w:color w:val="000000"/>
        </w:rPr>
      </w:pPr>
      <w:r w:rsidRPr="00A4069F">
        <w:rPr>
          <w:color w:val="000000"/>
        </w:rPr>
        <w:t xml:space="preserve">8. Авторская программа: </w:t>
      </w:r>
      <w:r w:rsidR="00762DD6">
        <w:rPr>
          <w:color w:val="000000"/>
        </w:rPr>
        <w:t>Б.М. Неменский, В.Г. Горяева</w:t>
      </w:r>
      <w:r w:rsidR="00854AD2">
        <w:rPr>
          <w:color w:val="000000"/>
        </w:rPr>
        <w:t>, Г.Е.Гурова и др. «Изобразительное искусство» (УМК «Школа России» для 1-4 классов) М.: «Просвещение», 2011.</w:t>
      </w:r>
    </w:p>
    <w:p w:rsidR="00762DD6" w:rsidRPr="00762DD6" w:rsidRDefault="003330FE" w:rsidP="00BD0F25">
      <w:pPr>
        <w:shd w:val="clear" w:color="auto" w:fill="FFFFFF"/>
        <w:spacing w:after="150"/>
        <w:jc w:val="both"/>
        <w:rPr>
          <w:color w:val="000000"/>
        </w:rPr>
      </w:pPr>
      <w:r w:rsidRPr="00A4069F">
        <w:t xml:space="preserve">9. </w:t>
      </w:r>
      <w:r w:rsidR="00762DD6">
        <w:t>Основная образовательная программа начального общего образования МБОУ Исаевской ООШ на 2019-2020 учебный год.</w:t>
      </w:r>
    </w:p>
    <w:p w:rsidR="00C333B4" w:rsidRPr="00BD0F25" w:rsidRDefault="00762DD6" w:rsidP="00BD0F25">
      <w:pPr>
        <w:shd w:val="clear" w:color="auto" w:fill="FFFFFF"/>
        <w:spacing w:after="150"/>
        <w:jc w:val="both"/>
      </w:pPr>
      <w:r>
        <w:t xml:space="preserve"> </w:t>
      </w:r>
      <w:r w:rsidR="003330FE">
        <w:t>10.</w:t>
      </w:r>
      <w:r w:rsidR="003330FE" w:rsidRPr="007654CA">
        <w:rPr>
          <w:lang w:eastAsia="en-US"/>
        </w:rPr>
        <w:t xml:space="preserve"> </w:t>
      </w:r>
      <w:r w:rsidR="003330FE">
        <w:rPr>
          <w:lang w:eastAsia="en-US"/>
        </w:rPr>
        <w:t>Учебный</w:t>
      </w:r>
      <w:r w:rsidR="003330FE" w:rsidRPr="00A4069F">
        <w:rPr>
          <w:lang w:eastAsia="en-US"/>
        </w:rPr>
        <w:t xml:space="preserve"> план МБОУ Исаевской ООШ на 2019-2020 </w:t>
      </w:r>
      <w:r w:rsidR="003330FE">
        <w:rPr>
          <w:lang w:eastAsia="en-US"/>
        </w:rPr>
        <w:t>учебный год.</w:t>
      </w:r>
    </w:p>
    <w:p w:rsidR="00642EAB" w:rsidRPr="00642EAB" w:rsidRDefault="00AB0672" w:rsidP="00642EAB">
      <w:pPr>
        <w:pStyle w:val="a6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t xml:space="preserve">Цель изучения </w:t>
      </w:r>
      <w:r w:rsidR="00BD0F25">
        <w:rPr>
          <w:rFonts w:ascii="Times New Roman" w:hAnsi="Times New Roman"/>
          <w:b/>
          <w:sz w:val="24"/>
          <w:szCs w:val="24"/>
        </w:rPr>
        <w:t>учебного предмет</w:t>
      </w:r>
      <w:r w:rsidR="00642EAB">
        <w:rPr>
          <w:rFonts w:ascii="Times New Roman" w:hAnsi="Times New Roman"/>
          <w:b/>
          <w:sz w:val="24"/>
          <w:szCs w:val="24"/>
        </w:rPr>
        <w:t>а</w:t>
      </w:r>
    </w:p>
    <w:p w:rsidR="00642EAB" w:rsidRDefault="00642EAB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672" w:rsidRPr="00F46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</w:t>
      </w:r>
    </w:p>
    <w:p w:rsidR="00642EAB" w:rsidRDefault="00642EAB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642EAB" w:rsidRDefault="00642EAB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первоначальных знаний о пластических искусствах</w:t>
      </w:r>
      <w:r w:rsidR="0044014A">
        <w:rPr>
          <w:rFonts w:ascii="Times New Roman" w:hAnsi="Times New Roman"/>
          <w:sz w:val="24"/>
          <w:szCs w:val="24"/>
        </w:rPr>
        <w:t>: изобразительных, декоративно-прикладных, архитектуре в дизайне – их роли в жизни человека и общества;</w:t>
      </w:r>
    </w:p>
    <w:p w:rsidR="0044014A" w:rsidRDefault="0044014A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элементарной художественной грамотой; формирование художественного кругозора  и приобретение опыта работы в различных видах художественно-творческой деятельности разными материалами; совершенствование эстетического вкуса;</w:t>
      </w:r>
    </w:p>
    <w:p w:rsidR="00AB0672" w:rsidRDefault="0044014A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672" w:rsidRPr="00F46F5B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44014A" w:rsidRPr="000C758D" w:rsidRDefault="0044014A" w:rsidP="00AB067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758D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44014A" w:rsidRDefault="0044014A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44014A" w:rsidRDefault="0044014A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способности видеть проявление художественной культуры в реа</w:t>
      </w:r>
      <w:r w:rsidR="00B722E3">
        <w:rPr>
          <w:rFonts w:ascii="Times New Roman" w:hAnsi="Times New Roman"/>
          <w:sz w:val="24"/>
          <w:szCs w:val="24"/>
        </w:rPr>
        <w:t>льной жизни (музеи, архитектура, дизайн, скульптура и др.);</w:t>
      </w:r>
    </w:p>
    <w:p w:rsidR="00B722E3" w:rsidRPr="00F46F5B" w:rsidRDefault="00B722E3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формирование навыков работы с различными художественными материалами.</w:t>
      </w:r>
    </w:p>
    <w:p w:rsidR="00AB0672" w:rsidRDefault="00AB0672" w:rsidP="00AB067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  </w:t>
      </w:r>
    </w:p>
    <w:p w:rsidR="00BD0F25" w:rsidRDefault="00BD0F25" w:rsidP="00BD0F25">
      <w:pPr>
        <w:jc w:val="both"/>
        <w:rPr>
          <w:b/>
          <w:bCs/>
        </w:rPr>
      </w:pPr>
      <w:r>
        <w:rPr>
          <w:b/>
          <w:bCs/>
        </w:rPr>
        <w:t xml:space="preserve">Формы контроля. </w:t>
      </w:r>
    </w:p>
    <w:p w:rsidR="00B722E3" w:rsidRDefault="00B722E3" w:rsidP="00BD0F25">
      <w:pPr>
        <w:jc w:val="both"/>
        <w:rPr>
          <w:bCs/>
        </w:rPr>
      </w:pPr>
      <w:r>
        <w:rPr>
          <w:bCs/>
        </w:rPr>
        <w:t>Викторины.</w:t>
      </w:r>
    </w:p>
    <w:p w:rsidR="00B722E3" w:rsidRDefault="00B722E3" w:rsidP="00BD0F25">
      <w:pPr>
        <w:jc w:val="both"/>
        <w:rPr>
          <w:bCs/>
        </w:rPr>
      </w:pPr>
      <w:r>
        <w:rPr>
          <w:bCs/>
        </w:rPr>
        <w:t>Кроссворды.</w:t>
      </w:r>
    </w:p>
    <w:p w:rsidR="00B722E3" w:rsidRDefault="00B722E3" w:rsidP="00BD0F25">
      <w:pPr>
        <w:jc w:val="both"/>
        <w:rPr>
          <w:bCs/>
        </w:rPr>
      </w:pPr>
      <w:r>
        <w:rPr>
          <w:bCs/>
        </w:rPr>
        <w:t>Отчетные выставки творческих (индивидуальных и коллективных) работ</w:t>
      </w:r>
    </w:p>
    <w:p w:rsidR="00B722E3" w:rsidRDefault="00B722E3" w:rsidP="00BD0F25">
      <w:pPr>
        <w:jc w:val="both"/>
        <w:rPr>
          <w:bCs/>
        </w:rPr>
      </w:pPr>
      <w:r>
        <w:rPr>
          <w:bCs/>
        </w:rPr>
        <w:t>Тестирование</w:t>
      </w:r>
    </w:p>
    <w:p w:rsidR="00BD0F25" w:rsidRDefault="00BD0F25" w:rsidP="00BD0F25">
      <w:pPr>
        <w:jc w:val="both"/>
      </w:pPr>
      <w:r>
        <w:rPr>
          <w:bCs/>
        </w:rPr>
        <w:t>Оценка за выполненную самостоятельную работу на уроке.</w:t>
      </w:r>
    </w:p>
    <w:p w:rsidR="00BD0F25" w:rsidRPr="00F46F5B" w:rsidRDefault="00BD0F25" w:rsidP="00BD0F25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AB0672" w:rsidRPr="002A5E4E" w:rsidRDefault="00AB0672" w:rsidP="00AB0672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AB0672" w:rsidRDefault="00AB0672" w:rsidP="00AB067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26E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ED6">
        <w:rPr>
          <w:rFonts w:ascii="Times New Roman" w:hAnsi="Times New Roman"/>
          <w:sz w:val="24"/>
          <w:szCs w:val="24"/>
        </w:rPr>
        <w:t xml:space="preserve">Елена Коротеева: Изобразительное искусство: Искусство и ты. / под ред Б.М. Неменского. Учебник. </w:t>
      </w:r>
      <w:r w:rsidR="00B722E3">
        <w:rPr>
          <w:rFonts w:ascii="Times New Roman" w:hAnsi="Times New Roman"/>
          <w:sz w:val="24"/>
          <w:szCs w:val="24"/>
        </w:rPr>
        <w:t>2 класс. М.: «Просвещение», 2012</w:t>
      </w:r>
      <w:r w:rsidRPr="00926ED6">
        <w:rPr>
          <w:rFonts w:ascii="Times New Roman" w:hAnsi="Times New Roman"/>
          <w:sz w:val="24"/>
          <w:szCs w:val="24"/>
        </w:rPr>
        <w:t xml:space="preserve"> г</w:t>
      </w:r>
    </w:p>
    <w:p w:rsidR="00DD4CCF" w:rsidRPr="00E2143D" w:rsidRDefault="00DD4CCF" w:rsidP="00E2143D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CCF">
        <w:rPr>
          <w:rFonts w:ascii="Times New Roman" w:hAnsi="Times New Roman" w:cs="Times New Roman"/>
          <w:sz w:val="24"/>
          <w:szCs w:val="24"/>
        </w:rPr>
        <w:t>Дроздова С. Б. Изобразительное искусство. 2 класс: поурочные планы по учебникам  Е. И. Коротеевой, Н. А. Горяевой под ред. Б. М. Неменс</w:t>
      </w:r>
      <w:r w:rsidR="00683266">
        <w:rPr>
          <w:rFonts w:ascii="Times New Roman" w:hAnsi="Times New Roman" w:cs="Times New Roman"/>
          <w:sz w:val="24"/>
          <w:szCs w:val="24"/>
        </w:rPr>
        <w:t>кого. – Волгоград: Учитель, 2014</w:t>
      </w:r>
      <w:r w:rsidRPr="00DD4CCF">
        <w:rPr>
          <w:rFonts w:ascii="Times New Roman" w:hAnsi="Times New Roman" w:cs="Times New Roman"/>
          <w:sz w:val="24"/>
          <w:szCs w:val="24"/>
        </w:rPr>
        <w:t>.</w:t>
      </w:r>
    </w:p>
    <w:p w:rsidR="00AB0672" w:rsidRPr="00926ED6" w:rsidRDefault="00AB0672" w:rsidP="00AB067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B0672" w:rsidRDefault="00AB0672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D0F25" w:rsidRDefault="00BD0F25" w:rsidP="00AB0672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313C3" w:rsidRDefault="000313C3" w:rsidP="000313C3">
      <w:pPr>
        <w:pStyle w:val="ParagraphStyle"/>
        <w:keepNext/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B0672" w:rsidRPr="00AB0672" w:rsidRDefault="00AB0672" w:rsidP="00C04FC9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AB0672">
        <w:rPr>
          <w:rFonts w:ascii="Times New Roman" w:hAnsi="Times New Roman" w:cs="Times New Roman"/>
          <w:b/>
          <w:bCs/>
          <w:caps/>
        </w:rPr>
        <w:t>ПЛАНИРУЕМЫЕ Результаты освоения учебного предмета</w:t>
      </w:r>
    </w:p>
    <w:p w:rsidR="00AB0672" w:rsidRPr="00C62134" w:rsidRDefault="00AB0672" w:rsidP="00C04FC9">
      <w:pPr>
        <w:shd w:val="clear" w:color="auto" w:fill="FFFFFF"/>
        <w:jc w:val="both"/>
      </w:pPr>
      <w:r w:rsidRPr="00C62134">
        <w:rPr>
          <w:b/>
        </w:rPr>
        <w:t>Личностные результаты</w:t>
      </w:r>
      <w:r w:rsidRPr="00C6213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чувство гордости за культуру и искусство Родины, своего народа;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уважительное отношение к культуре и искусству других народов нашей страны и мира в целом;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понимание особой роли культуры и  искусства в жизни общества и каждого отдельного человека;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сформированность эстетических чувств, художественно-творческого мышления, наблюдательности и фантазии;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rPr>
          <w:color w:val="000000"/>
        </w:rPr>
        <w:lastRenderedPageBreak/>
        <w:t xml:space="preserve">овладение навыками коллективной деятельности </w:t>
      </w:r>
      <w:r w:rsidRPr="00C62134">
        <w:t xml:space="preserve">в процессе совместной творческой работы </w:t>
      </w:r>
      <w:r w:rsidRPr="00C62134">
        <w:rPr>
          <w:color w:val="000000"/>
        </w:rPr>
        <w:t>в команде одноклассников под руководством учителя;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B0672" w:rsidRPr="00C62134" w:rsidRDefault="00AB0672" w:rsidP="00AB0672">
      <w:pPr>
        <w:widowControl w:val="0"/>
        <w:numPr>
          <w:ilvl w:val="0"/>
          <w:numId w:val="1"/>
        </w:numPr>
        <w:shd w:val="clear" w:color="auto" w:fill="FFFFFF"/>
        <w:ind w:left="360" w:right="5"/>
        <w:jc w:val="both"/>
      </w:pPr>
      <w:r w:rsidRPr="00C62134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B0672" w:rsidRPr="00C62134" w:rsidRDefault="00AB0672" w:rsidP="00AB0672">
      <w:pPr>
        <w:widowControl w:val="0"/>
        <w:shd w:val="clear" w:color="auto" w:fill="FFFFFF"/>
        <w:ind w:right="5"/>
        <w:jc w:val="both"/>
      </w:pPr>
      <w:r w:rsidRPr="00C62134">
        <w:rPr>
          <w:b/>
        </w:rPr>
        <w:t>Метапредметные результаты</w:t>
      </w:r>
      <w:r w:rsidRPr="00C62134"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вести диалог, распределять функции и роли в процессе выполнения коллективной творческой работы;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рационально строить самостоятельную творческую деятельность, умение организовать место занятий;</w:t>
      </w:r>
    </w:p>
    <w:p w:rsidR="00AB0672" w:rsidRPr="00C62134" w:rsidRDefault="00AB0672" w:rsidP="00AB06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B0672" w:rsidRPr="00C62134" w:rsidRDefault="00AB0672" w:rsidP="00AB0672">
      <w:pPr>
        <w:widowControl w:val="0"/>
        <w:shd w:val="clear" w:color="auto" w:fill="FFFFFF"/>
        <w:ind w:right="5"/>
        <w:jc w:val="both"/>
      </w:pPr>
      <w:r w:rsidRPr="00C62134">
        <w:rPr>
          <w:b/>
        </w:rPr>
        <w:t>Предметные результаты</w:t>
      </w:r>
      <w:r w:rsidRPr="00C62134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знание основных видов и жанров пространственно-визуальных искусств;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понимание образной природы искусства;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эстетическая оценка явлений природы, событий окружающего мира;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применение художественных умений, знаний и представлений в процессе выполнения художественно-творческих работ;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rPr>
          <w:spacing w:val="-2"/>
        </w:rPr>
        <w:t>усвоение названий ведущих художественных музеев России и художе</w:t>
      </w:r>
      <w:r w:rsidRPr="00C62134">
        <w:t xml:space="preserve">ственных музеев своего региона;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>
        <w:rPr>
          <w:iCs/>
        </w:rPr>
        <w:t>у</w:t>
      </w:r>
      <w:r w:rsidRPr="00C62134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способность передавать в художественно-творческой деятельности характер, эмоциональные состояния и свое отно</w:t>
      </w:r>
      <w:r w:rsidRPr="00C62134">
        <w:softHyphen/>
        <w:t>шение к природе, человеку, обществу;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компоновать на плоскости листа и в объеме задуманный художественный образ;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освоение умений применять в художественно—творческой  деятельности основ </w:t>
      </w:r>
      <w:r w:rsidRPr="00C62134">
        <w:lastRenderedPageBreak/>
        <w:t>цветоведения, основ графической грамоты;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 объяснять значение памятников и архитектурной среды древнего зодчества для современного общества;</w:t>
      </w:r>
    </w:p>
    <w:p w:rsidR="00AB0672" w:rsidRPr="00C62134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B0672" w:rsidRDefault="00AB0672" w:rsidP="00AB0672">
      <w:pPr>
        <w:widowControl w:val="0"/>
        <w:numPr>
          <w:ilvl w:val="0"/>
          <w:numId w:val="3"/>
        </w:numPr>
        <w:shd w:val="clear" w:color="auto" w:fill="FFFFFF"/>
        <w:ind w:left="360" w:right="5"/>
        <w:jc w:val="both"/>
      </w:pPr>
      <w:r w:rsidRPr="00C62134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390B18" w:rsidRPr="00C62134" w:rsidRDefault="00390B18" w:rsidP="00390B18">
      <w:pPr>
        <w:widowControl w:val="0"/>
        <w:shd w:val="clear" w:color="auto" w:fill="FFFFFF"/>
        <w:ind w:left="360" w:right="5"/>
        <w:jc w:val="both"/>
      </w:pPr>
    </w:p>
    <w:p w:rsidR="00D16F05" w:rsidRPr="00C62134" w:rsidRDefault="00D16F05" w:rsidP="00AB0672">
      <w:pPr>
        <w:shd w:val="clear" w:color="auto" w:fill="FFFFFF"/>
        <w:jc w:val="center"/>
      </w:pPr>
      <w:r w:rsidRPr="00C62134">
        <w:rPr>
          <w:b/>
          <w:bCs/>
          <w:color w:val="000000"/>
        </w:rPr>
        <w:t>Основные требования к знаниям, умениям и навыкам обучающихся к концу 2 класса в соответствии с Федеральным государственным образовательным стандартом и с учетом примерной программы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b/>
          <w:bCs/>
          <w:i/>
          <w:iCs/>
          <w:color w:val="000000"/>
        </w:rPr>
        <w:t>Обучающиеся должны знать/понимать: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три сферы художественной деятельности и их единство;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роль изображения, украшения, построения в передаче художником своего отношения к предмету или явлению;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роль фантазии в искусстве, связь фантазии и реальности;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многообразие природных форм, их рациональность и красота;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основные и составные цвета;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цель использования художником выразительности цвета, линии, пятна в творчестве;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имена художников и их произведений, знакомство с которыми произошло на уроках изо</w:t>
      </w:r>
      <w:r w:rsidRPr="00C62134">
        <w:rPr>
          <w:color w:val="000000"/>
        </w:rPr>
        <w:softHyphen/>
        <w:t>бразительного искусства.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b/>
          <w:bCs/>
          <w:i/>
          <w:iCs/>
          <w:color w:val="000000"/>
        </w:rPr>
        <w:t>Обучающиеся должны: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делать осмысленный выбор материала и приемов работы для передачи своего отно</w:t>
      </w:r>
      <w:r w:rsidRPr="00C62134">
        <w:rPr>
          <w:color w:val="000000"/>
        </w:rPr>
        <w:softHyphen/>
        <w:t>шения к тому, что изображается;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иметь навыки работы кистью, навыки смешивания красок;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иметь навыки работать гуашью, навыки свободного заполнения всего листа бумаги изобра</w:t>
      </w:r>
      <w:r w:rsidRPr="00C62134">
        <w:rPr>
          <w:color w:val="000000"/>
        </w:rPr>
        <w:softHyphen/>
        <w:t>жением, а также навыки работы мелками, графическими материалами;</w:t>
      </w:r>
    </w:p>
    <w:p w:rsidR="00D16F05" w:rsidRPr="00C62134" w:rsidRDefault="00D16F05" w:rsidP="00D16F05">
      <w:pPr>
        <w:jc w:val="both"/>
        <w:rPr>
          <w:color w:val="000000"/>
        </w:rPr>
      </w:pPr>
      <w:r w:rsidRPr="00C62134">
        <w:rPr>
          <w:color w:val="000000"/>
        </w:rPr>
        <w:t>• иметь навыки построения композиции на всем листе;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работать с мягкими материалами (глина, пластилин), конструировать из бумаги;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учиться навыкам изображения линий разного эмоционального содержания;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развивать навыки использования цвета, его насыщения для выражения эмоций;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совершенствовать умения свободно владеть цветовой палитрой, живописной фактурой,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свободно заполнять лист цветовым пятном;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 уметь смешивать цвет, получать желаемые оттенки, эмоционально изменять выразитель</w:t>
      </w:r>
      <w:r w:rsidRPr="00C62134">
        <w:rPr>
          <w:color w:val="000000"/>
        </w:rPr>
        <w:softHyphen/>
        <w:t>ность цвета в зависимости от поставленной творческой задачи;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сочетать объемы для создания выразительности образа;</w:t>
      </w:r>
    </w:p>
    <w:p w:rsidR="00D16F05" w:rsidRPr="00C62134" w:rsidRDefault="00D16F05" w:rsidP="00D16F05">
      <w:pPr>
        <w:shd w:val="clear" w:color="auto" w:fill="FFFFFF"/>
        <w:jc w:val="both"/>
      </w:pPr>
      <w:r w:rsidRPr="00C62134">
        <w:rPr>
          <w:color w:val="000000"/>
        </w:rPr>
        <w:t>• уметь эмоционально строить композицию с помощью ритма, объемов, их движений;</w:t>
      </w:r>
    </w:p>
    <w:p w:rsidR="009C159B" w:rsidRPr="00C04FC9" w:rsidRDefault="00D16F05" w:rsidP="00D16F05">
      <w:pPr>
        <w:jc w:val="both"/>
        <w:rPr>
          <w:b/>
        </w:rPr>
      </w:pPr>
      <w:r w:rsidRPr="00C62134">
        <w:rPr>
          <w:color w:val="000000"/>
        </w:rPr>
        <w:lastRenderedPageBreak/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E2143D" w:rsidRPr="00C62134" w:rsidRDefault="00E2143D" w:rsidP="00D16F05">
      <w:pPr>
        <w:jc w:val="both"/>
        <w:rPr>
          <w:b/>
          <w:bCs/>
          <w:caps/>
        </w:rPr>
      </w:pPr>
    </w:p>
    <w:p w:rsidR="00C333B4" w:rsidRDefault="00C333B4" w:rsidP="00C333B4">
      <w:pPr>
        <w:jc w:val="center"/>
        <w:rPr>
          <w:b/>
        </w:rPr>
      </w:pPr>
      <w:r w:rsidRPr="00D90CB3">
        <w:rPr>
          <w:b/>
        </w:rPr>
        <w:t>Место предмета в учебном плане</w:t>
      </w:r>
    </w:p>
    <w:p w:rsidR="00C333B4" w:rsidRPr="001E3538" w:rsidRDefault="00C333B4" w:rsidP="00C333B4">
      <w:pPr>
        <w:ind w:firstLine="567"/>
        <w:jc w:val="both"/>
        <w:rPr>
          <w:color w:val="000000"/>
        </w:rPr>
      </w:pPr>
      <w:r w:rsidRPr="001E3538">
        <w:rPr>
          <w:color w:val="000000"/>
        </w:rPr>
        <w:t>В соответствии с учебным календарным графиком работы МБОУ Исаевская О</w:t>
      </w:r>
      <w:r>
        <w:rPr>
          <w:color w:val="000000"/>
        </w:rPr>
        <w:t>ОШ программа предусматривает 33</w:t>
      </w:r>
      <w:r w:rsidRPr="001E3538">
        <w:rPr>
          <w:color w:val="000000"/>
        </w:rPr>
        <w:t xml:space="preserve"> час</w:t>
      </w:r>
      <w:r>
        <w:rPr>
          <w:color w:val="000000"/>
        </w:rPr>
        <w:t>а</w:t>
      </w:r>
      <w:r w:rsidRPr="001E3538">
        <w:rPr>
          <w:color w:val="000000"/>
        </w:rPr>
        <w:t>.</w:t>
      </w:r>
    </w:p>
    <w:p w:rsidR="00C333B4" w:rsidRPr="001E3538" w:rsidRDefault="00C333B4" w:rsidP="00C333B4">
      <w:pPr>
        <w:ind w:firstLine="567"/>
        <w:jc w:val="both"/>
        <w:rPr>
          <w:color w:val="000000"/>
        </w:rPr>
      </w:pPr>
      <w:r w:rsidRPr="001E3538">
        <w:rPr>
          <w:color w:val="000000"/>
        </w:rPr>
        <w:t>Часть уроков выпадает на празд</w:t>
      </w:r>
      <w:r w:rsidR="00992F3A">
        <w:rPr>
          <w:color w:val="000000"/>
        </w:rPr>
        <w:t>ничные дни (</w:t>
      </w:r>
      <w:r>
        <w:rPr>
          <w:color w:val="000000"/>
        </w:rPr>
        <w:t>05.05</w:t>
      </w:r>
      <w:r w:rsidRPr="001E3538">
        <w:rPr>
          <w:color w:val="000000"/>
        </w:rPr>
        <w:t xml:space="preserve"> 2020г.). Темы, предусмотренные на праздничные даты, будут проведены за счет уплотнения учебного материала.</w:t>
      </w:r>
    </w:p>
    <w:p w:rsidR="00C333B4" w:rsidRDefault="00C333B4" w:rsidP="00C333B4">
      <w:pPr>
        <w:jc w:val="center"/>
        <w:rPr>
          <w:b/>
        </w:rPr>
      </w:pPr>
    </w:p>
    <w:p w:rsidR="00C26003" w:rsidRPr="00C26003" w:rsidRDefault="00FB5624" w:rsidP="00C260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3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26003" w:rsidRDefault="00C26003" w:rsidP="00C26003">
      <w:pPr>
        <w:ind w:firstLine="709"/>
        <w:jc w:val="center"/>
        <w:rPr>
          <w:b/>
        </w:rPr>
      </w:pPr>
      <w:r>
        <w:rPr>
          <w:b/>
        </w:rPr>
        <w:t>« Чем и как работают художники » (8 часов: 8 - практ. работа)</w:t>
      </w:r>
    </w:p>
    <w:p w:rsidR="00C26003" w:rsidRDefault="00C26003" w:rsidP="00C26003">
      <w:pPr>
        <w:ind w:firstLine="709"/>
        <w:jc w:val="center"/>
        <w:rPr>
          <w:b/>
        </w:rPr>
      </w:pPr>
      <w:r>
        <w:rPr>
          <w:b/>
        </w:rPr>
        <w:t>(художественные свойства материалов)</w:t>
      </w:r>
    </w:p>
    <w:p w:rsidR="00C26003" w:rsidRDefault="00C26003" w:rsidP="00C26003">
      <w:pPr>
        <w:ind w:firstLine="709"/>
        <w:jc w:val="both"/>
      </w:pPr>
      <w: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1.  «Цветочная поляна». Три основных цвета. (1 час – практ. работа)</w:t>
      </w:r>
    </w:p>
    <w:p w:rsidR="00C26003" w:rsidRDefault="00C26003" w:rsidP="00C26003">
      <w:pPr>
        <w:ind w:firstLine="709"/>
        <w:jc w:val="both"/>
        <w:rPr>
          <w:b/>
          <w:bCs/>
        </w:rPr>
      </w:pPr>
      <w:r>
        <w:rPr>
          <w:b/>
          <w:bCs/>
        </w:rPr>
        <w:t>2. «Радуга на грозовом небе». Пять красок — богатство цвета и тона: гуашь. (1 час —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3.  «Осенний лес». Выразительные возможности других материалов. (графические: пастель, мелки). (1 час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4. «Осенний листопад» - коврик аппликаций. Выразительные возможности аппликации.</w:t>
      </w:r>
      <w:r>
        <w:rPr>
          <w:b/>
          <w:i/>
        </w:rPr>
        <w:t xml:space="preserve"> </w:t>
      </w:r>
      <w:r>
        <w:rPr>
          <w:b/>
        </w:rPr>
        <w:t>(1 час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5. «Графика зимнего леса». Выразительные возможности графических материалов. (1 час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6. «Звери в лесу». Выразительные возможности материалов для работы в объеме.  (2 часа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7. «Игровая площадка» - для вылепленных зверей. Выразительные возможности бумаги. (1 час – практ. работа).</w:t>
      </w:r>
    </w:p>
    <w:p w:rsidR="00C26003" w:rsidRDefault="003358E6" w:rsidP="00C26003">
      <w:pPr>
        <w:snapToGrid w:val="0"/>
        <w:ind w:firstLine="680"/>
        <w:jc w:val="center"/>
        <w:rPr>
          <w:b/>
        </w:rPr>
      </w:pPr>
      <w:r>
        <w:rPr>
          <w:b/>
        </w:rPr>
        <w:t xml:space="preserve"> «Реальность и фантазия» (7 часов: 7</w:t>
      </w:r>
      <w:r w:rsidR="00C26003">
        <w:rPr>
          <w:b/>
        </w:rPr>
        <w:t>- практ. работа)</w:t>
      </w:r>
    </w:p>
    <w:p w:rsidR="00C26003" w:rsidRDefault="00C26003" w:rsidP="00C26003">
      <w:pPr>
        <w:snapToGrid w:val="0"/>
        <w:ind w:firstLine="680"/>
        <w:jc w:val="both"/>
      </w:pPr>
      <w:r>
        <w:t>На этих уроках дети получают представление о природных истоках творчества художника и о значении в этом процессе фантазии и воображения.</w:t>
      </w:r>
    </w:p>
    <w:p w:rsidR="00C26003" w:rsidRDefault="00C26003" w:rsidP="00C26003">
      <w:pPr>
        <w:snapToGrid w:val="0"/>
        <w:ind w:firstLine="680"/>
        <w:jc w:val="both"/>
      </w:pPr>
      <w:r>
        <w:t>Необходимо помочь ученикам осознать, что фантазия всегда опирается на реальные жизненные источники.</w:t>
      </w:r>
    </w:p>
    <w:p w:rsidR="00C26003" w:rsidRDefault="00C26003" w:rsidP="00C26003">
      <w:pPr>
        <w:snapToGrid w:val="0"/>
        <w:ind w:firstLine="680"/>
        <w:jc w:val="both"/>
      </w:pPr>
      <w:r>
        <w:t>На уроках и вне урока учащиеся должны научиться вычленять в окружающей действительности украшение (человека, здания, предметы, а значит, и замечать, видеть их), а также владеть приемами построения и изображения, видеть их соединение даже в одном предмете.</w:t>
      </w:r>
    </w:p>
    <w:p w:rsidR="00C26003" w:rsidRDefault="00C26003" w:rsidP="00C26003">
      <w:pPr>
        <w:ind w:firstLine="680"/>
        <w:jc w:val="both"/>
        <w:rPr>
          <w:b/>
        </w:rPr>
      </w:pPr>
      <w:r>
        <w:rPr>
          <w:b/>
        </w:rPr>
        <w:t>8. «Наши друзья: птицы». Рисунок птицы. Изображение и реальность.(1 час –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9. «Сказочная птица». Изображение и фантазия. (1 час – практ.работа).</w:t>
      </w:r>
    </w:p>
    <w:p w:rsidR="00C26003" w:rsidRDefault="00C26003" w:rsidP="00C26003">
      <w:pPr>
        <w:snapToGrid w:val="0"/>
        <w:ind w:firstLine="709"/>
        <w:jc w:val="both"/>
        <w:rPr>
          <w:b/>
        </w:rPr>
      </w:pPr>
      <w:r>
        <w:rPr>
          <w:b/>
        </w:rPr>
        <w:t>10. «Узоры паутины». Украшение и реальность, украшения в природе. (1 час –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11. «Обитатели подводного мира». Украшение и реальность. (1 час – практ. работа)</w:t>
      </w:r>
    </w:p>
    <w:p w:rsidR="00C26003" w:rsidRDefault="00C26003" w:rsidP="00C26003">
      <w:pPr>
        <w:ind w:firstLine="680"/>
        <w:jc w:val="both"/>
        <w:rPr>
          <w:b/>
        </w:rPr>
      </w:pPr>
      <w:r>
        <w:rPr>
          <w:b/>
        </w:rPr>
        <w:t>12. «Кружевные узоры». Украшения и фантазия. (1 час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13. «Подводный мир». Постройка и реальность. (1 час – практ. работа)</w:t>
      </w:r>
    </w:p>
    <w:p w:rsidR="00C26003" w:rsidRPr="00390B18" w:rsidRDefault="00C26003" w:rsidP="00390B18">
      <w:pPr>
        <w:ind w:firstLine="709"/>
        <w:jc w:val="both"/>
        <w:rPr>
          <w:b/>
        </w:rPr>
      </w:pPr>
      <w:r>
        <w:rPr>
          <w:b/>
        </w:rPr>
        <w:t>14. Постройка и фантазия. (1 час – практ. работа)</w:t>
      </w:r>
    </w:p>
    <w:p w:rsidR="00C26003" w:rsidRDefault="003358E6" w:rsidP="00C26003">
      <w:pPr>
        <w:snapToGrid w:val="0"/>
        <w:ind w:firstLine="709"/>
        <w:jc w:val="center"/>
        <w:rPr>
          <w:b/>
          <w:bCs/>
        </w:rPr>
      </w:pPr>
      <w:r>
        <w:rPr>
          <w:b/>
          <w:bCs/>
        </w:rPr>
        <w:t>«О чем говорит искусство» (9часов: 9</w:t>
      </w:r>
      <w:r w:rsidR="00C26003">
        <w:rPr>
          <w:b/>
          <w:bCs/>
        </w:rPr>
        <w:t>часов — практ. Работа)</w:t>
      </w:r>
    </w:p>
    <w:p w:rsidR="00C26003" w:rsidRPr="007A6E92" w:rsidRDefault="00C26003" w:rsidP="00C26003">
      <w:pPr>
        <w:snapToGrid w:val="0"/>
        <w:ind w:firstLine="709"/>
        <w:jc w:val="both"/>
      </w:pPr>
      <w:r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</w:t>
      </w:r>
      <w:r>
        <w:lastRenderedPageBreak/>
        <w:t>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обучения по программе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15. «Четвероногий герой». Выражение характера изображаемых животных. Живопись. (1 час –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16. Сказочный мужской образ. Выражение характера человека в изображении («Веселый и грустный клоуны») (1 час – практ. работа).</w:t>
      </w:r>
    </w:p>
    <w:p w:rsidR="00C26003" w:rsidRDefault="00C26003" w:rsidP="00C26003">
      <w:pPr>
        <w:snapToGrid w:val="0"/>
        <w:ind w:firstLine="709"/>
        <w:jc w:val="both"/>
        <w:rPr>
          <w:b/>
        </w:rPr>
      </w:pPr>
      <w:r>
        <w:rPr>
          <w:b/>
        </w:rPr>
        <w:t>17. Женский образ русских сказок. Выражение характера человека в изображении.  (1 час –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18. Образ сказочного героя. Художественное изображение в объеме. (1 час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19. «С чего начинается Родина?». Природа в разных состояниях. (1 час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20. «Человек и его украшения». Выражение характера человека через украшения. (1 час –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21. «Морозные узоры». Украшение и реальность. (1 час –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22. «Морской бой Салтана и пиратов». Выражение намерений через украшение</w:t>
      </w:r>
      <w:r>
        <w:rPr>
          <w:b/>
          <w:bCs/>
        </w:rPr>
        <w:t>.</w:t>
      </w:r>
      <w:r>
        <w:rPr>
          <w:b/>
        </w:rPr>
        <w:t xml:space="preserve"> (1 час —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23. «Замок Снежной Королевы</w:t>
      </w:r>
      <w:r w:rsidR="003358E6">
        <w:rPr>
          <w:b/>
        </w:rPr>
        <w:t xml:space="preserve">». Дом для сказочных героев. (1 час </w:t>
      </w:r>
      <w:r>
        <w:rPr>
          <w:b/>
        </w:rPr>
        <w:t>– практ. работа).</w:t>
      </w:r>
    </w:p>
    <w:p w:rsidR="00C26003" w:rsidRDefault="00390B18" w:rsidP="00390B18">
      <w:pPr>
        <w:rPr>
          <w:b/>
        </w:rPr>
      </w:pPr>
      <w:r>
        <w:rPr>
          <w:b/>
        </w:rPr>
        <w:t xml:space="preserve">               </w:t>
      </w:r>
      <w:r w:rsidR="003358E6">
        <w:rPr>
          <w:b/>
        </w:rPr>
        <w:t>«Как говорит искусство» (8</w:t>
      </w:r>
      <w:r w:rsidR="00C26003">
        <w:rPr>
          <w:b/>
        </w:rPr>
        <w:t xml:space="preserve"> часов: 8 – практ. работа, 1 - обобщение)</w:t>
      </w:r>
    </w:p>
    <w:p w:rsidR="00C26003" w:rsidRDefault="00C26003" w:rsidP="00C26003">
      <w:pPr>
        <w:ind w:firstLine="709"/>
        <w:jc w:val="both"/>
      </w:pPr>
      <w:r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C26003" w:rsidRDefault="00C26003" w:rsidP="00C26003">
      <w:pPr>
        <w:ind w:firstLine="709"/>
        <w:jc w:val="both"/>
      </w:pPr>
      <w:r>
        <w:t>На уроках идет разговор о языке искусства, рассматривается, какими же средствами достигается выражение отношения, каким образом художник добивается выражения своего отношения в работе.</w:t>
      </w:r>
    </w:p>
    <w:p w:rsidR="00C26003" w:rsidRDefault="00C26003" w:rsidP="00C26003">
      <w:pPr>
        <w:ind w:firstLine="709"/>
        <w:jc w:val="both"/>
      </w:pPr>
      <w:r>
        <w:t>На доступном уровне идет знакомство с элементами профессионального языка художников: с линией, цветом, пятном, объемом, а также ритмом как средствами композиции. Это пока первое знакомство, первые представления о методах и средствах художественного языка. В последующих классах эта тема будет углубляться.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24.</w:t>
      </w:r>
      <w:r>
        <w:rPr>
          <w:b/>
          <w:i/>
        </w:rPr>
        <w:t xml:space="preserve"> </w:t>
      </w:r>
      <w:r>
        <w:rPr>
          <w:b/>
          <w:bCs/>
        </w:rPr>
        <w:t>«Огонь в ночи» («Перо жар-птицы»). Цвет как средство выражения: «теплые» и «холодные» цвета.</w:t>
      </w:r>
      <w:r>
        <w:rPr>
          <w:b/>
          <w:i/>
        </w:rPr>
        <w:t xml:space="preserve"> </w:t>
      </w:r>
      <w:r>
        <w:rPr>
          <w:b/>
        </w:rPr>
        <w:t>(1 час –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25. «Мозаика». Цвет как  средство выражения: «тихие» (глухие) и «звонкие» цвета («весенняя земля»).(1 час — практ. работа).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26. Графические упражнения. Линия как средство выражения. Ритм линий.  (1 час — практ. работа)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 xml:space="preserve">27. «Дерево». Линия как средство выражения. Характер линий. (1 час – практ. работа) </w:t>
      </w:r>
    </w:p>
    <w:p w:rsidR="00C26003" w:rsidRDefault="00C26003" w:rsidP="00C26003">
      <w:pPr>
        <w:ind w:firstLine="709"/>
        <w:jc w:val="both"/>
        <w:rPr>
          <w:b/>
        </w:rPr>
      </w:pPr>
      <w:r>
        <w:rPr>
          <w:b/>
        </w:rPr>
        <w:t>28. «Птицы». Ритм пятен как средство выражения. (1 час – практ. работа)</w:t>
      </w:r>
    </w:p>
    <w:p w:rsidR="00C26003" w:rsidRDefault="00C26003" w:rsidP="00C26003">
      <w:pPr>
        <w:ind w:firstLine="709"/>
        <w:jc w:val="both"/>
      </w:pPr>
      <w:r>
        <w:rPr>
          <w:b/>
          <w:bCs/>
        </w:rPr>
        <w:t xml:space="preserve">29. «Поле цветов». Ритм цвета, пятен как средство выражения. Живопись (или оригами, цветная аппликация). (1 час — практ. работа) </w:t>
      </w:r>
      <w:r>
        <w:t xml:space="preserve"> </w:t>
      </w:r>
    </w:p>
    <w:p w:rsidR="00C26003" w:rsidRDefault="00C26003" w:rsidP="00C26003">
      <w:pPr>
        <w:pStyle w:val="21"/>
        <w:ind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30. «Птицы». Пропорция как средство художественной выразительности. Пропорции и характер (бумажная пластика или лепка). (1 час — практ. работа) </w:t>
      </w:r>
    </w:p>
    <w:p w:rsidR="00C26003" w:rsidRDefault="00C26003" w:rsidP="00C26003">
      <w:pPr>
        <w:pStyle w:val="21"/>
        <w:ind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31. «Весна идет». Ритм пятен, линий, пропорций как средство художественной выразительности. (1 час — практ. работа)</w:t>
      </w:r>
    </w:p>
    <w:p w:rsidR="003358E6" w:rsidRDefault="003358E6" w:rsidP="00C333B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3B4" w:rsidRDefault="00C333B4" w:rsidP="00C333B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16F05" w:rsidRDefault="00D16F05" w:rsidP="00C333B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2"/>
        <w:gridCol w:w="7165"/>
        <w:gridCol w:w="1514"/>
      </w:tblGrid>
      <w:tr w:rsidR="00C333B4" w:rsidTr="00C333B4">
        <w:tc>
          <w:tcPr>
            <w:tcW w:w="959" w:type="dxa"/>
          </w:tcPr>
          <w:p w:rsidR="00C333B4" w:rsidRDefault="00C333B4" w:rsidP="005612A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C333B4" w:rsidRDefault="00C333B4" w:rsidP="00C333B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54" w:type="dxa"/>
          </w:tcPr>
          <w:p w:rsidR="00C333B4" w:rsidRDefault="00C333B4" w:rsidP="005612A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333B4" w:rsidTr="00C333B4">
        <w:tc>
          <w:tcPr>
            <w:tcW w:w="959" w:type="dxa"/>
          </w:tcPr>
          <w:p w:rsidR="00C333B4" w:rsidRDefault="00C333B4" w:rsidP="004F6180">
            <w:r>
              <w:t>1</w:t>
            </w:r>
          </w:p>
        </w:tc>
        <w:tc>
          <w:tcPr>
            <w:tcW w:w="8363" w:type="dxa"/>
          </w:tcPr>
          <w:p w:rsidR="00C333B4" w:rsidRDefault="00C333B4" w:rsidP="004F6180">
            <w:r>
              <w:t>Чем и как работают художники</w:t>
            </w:r>
          </w:p>
        </w:tc>
        <w:tc>
          <w:tcPr>
            <w:tcW w:w="1654" w:type="dxa"/>
          </w:tcPr>
          <w:p w:rsidR="00C333B4" w:rsidRDefault="004F6180" w:rsidP="004F6180">
            <w:r>
              <w:t>9</w:t>
            </w:r>
          </w:p>
        </w:tc>
      </w:tr>
      <w:tr w:rsidR="00C333B4" w:rsidTr="00C333B4">
        <w:tc>
          <w:tcPr>
            <w:tcW w:w="959" w:type="dxa"/>
          </w:tcPr>
          <w:p w:rsidR="00C333B4" w:rsidRDefault="004F6180" w:rsidP="004F6180">
            <w:r>
              <w:t>2</w:t>
            </w:r>
          </w:p>
        </w:tc>
        <w:tc>
          <w:tcPr>
            <w:tcW w:w="8363" w:type="dxa"/>
          </w:tcPr>
          <w:p w:rsidR="00C333B4" w:rsidRDefault="004F6180" w:rsidP="004F6180">
            <w:r>
              <w:t>Реальность и фантазия</w:t>
            </w:r>
          </w:p>
        </w:tc>
        <w:tc>
          <w:tcPr>
            <w:tcW w:w="1654" w:type="dxa"/>
          </w:tcPr>
          <w:p w:rsidR="00C333B4" w:rsidRDefault="004F6180" w:rsidP="004F6180">
            <w:r>
              <w:t>7</w:t>
            </w:r>
          </w:p>
        </w:tc>
      </w:tr>
      <w:tr w:rsidR="00C333B4" w:rsidTr="00C333B4">
        <w:tc>
          <w:tcPr>
            <w:tcW w:w="959" w:type="dxa"/>
          </w:tcPr>
          <w:p w:rsidR="00C333B4" w:rsidRDefault="004F6180" w:rsidP="004F6180">
            <w:r>
              <w:t>3</w:t>
            </w:r>
          </w:p>
        </w:tc>
        <w:tc>
          <w:tcPr>
            <w:tcW w:w="8363" w:type="dxa"/>
          </w:tcPr>
          <w:p w:rsidR="00C333B4" w:rsidRDefault="004F6180" w:rsidP="004F6180">
            <w:r>
              <w:t>О чем говорит искусство</w:t>
            </w:r>
          </w:p>
        </w:tc>
        <w:tc>
          <w:tcPr>
            <w:tcW w:w="1654" w:type="dxa"/>
          </w:tcPr>
          <w:p w:rsidR="00C333B4" w:rsidRDefault="004F6180" w:rsidP="004F6180">
            <w:r>
              <w:t>9</w:t>
            </w:r>
          </w:p>
        </w:tc>
      </w:tr>
      <w:tr w:rsidR="00C333B4" w:rsidTr="00C333B4">
        <w:tc>
          <w:tcPr>
            <w:tcW w:w="959" w:type="dxa"/>
          </w:tcPr>
          <w:p w:rsidR="00C333B4" w:rsidRDefault="004F6180" w:rsidP="004F6180">
            <w:r>
              <w:t>4</w:t>
            </w:r>
          </w:p>
        </w:tc>
        <w:tc>
          <w:tcPr>
            <w:tcW w:w="8363" w:type="dxa"/>
          </w:tcPr>
          <w:p w:rsidR="00C333B4" w:rsidRDefault="004F6180" w:rsidP="004F6180">
            <w:r>
              <w:t>Как говорит искусство</w:t>
            </w:r>
          </w:p>
        </w:tc>
        <w:tc>
          <w:tcPr>
            <w:tcW w:w="1654" w:type="dxa"/>
          </w:tcPr>
          <w:p w:rsidR="00C333B4" w:rsidRDefault="003358E6" w:rsidP="004F6180">
            <w:r>
              <w:t>8</w:t>
            </w:r>
          </w:p>
        </w:tc>
      </w:tr>
      <w:tr w:rsidR="00C333B4" w:rsidTr="00C333B4">
        <w:tc>
          <w:tcPr>
            <w:tcW w:w="959" w:type="dxa"/>
          </w:tcPr>
          <w:p w:rsidR="00C333B4" w:rsidRDefault="00C333B4" w:rsidP="004F6180"/>
        </w:tc>
        <w:tc>
          <w:tcPr>
            <w:tcW w:w="8363" w:type="dxa"/>
          </w:tcPr>
          <w:p w:rsidR="00C333B4" w:rsidRPr="003358E6" w:rsidRDefault="003358E6" w:rsidP="004F6180">
            <w:pPr>
              <w:rPr>
                <w:b/>
              </w:rPr>
            </w:pPr>
            <w:r w:rsidRPr="003358E6">
              <w:rPr>
                <w:b/>
              </w:rPr>
              <w:t>Итого</w:t>
            </w:r>
          </w:p>
        </w:tc>
        <w:tc>
          <w:tcPr>
            <w:tcW w:w="1654" w:type="dxa"/>
          </w:tcPr>
          <w:p w:rsidR="00C333B4" w:rsidRDefault="003358E6" w:rsidP="004F6180">
            <w:r>
              <w:t>33</w:t>
            </w:r>
          </w:p>
        </w:tc>
      </w:tr>
    </w:tbl>
    <w:p w:rsidR="003358E6" w:rsidRDefault="003358E6" w:rsidP="005612A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90B18" w:rsidRPr="00C62134" w:rsidRDefault="00390B18" w:rsidP="005612A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95433" w:rsidRPr="00C62134" w:rsidRDefault="00933BD6" w:rsidP="00006A8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134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343C06" w:rsidRPr="00C62134" w:rsidRDefault="00343C06" w:rsidP="00926E6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4"/>
        <w:gridCol w:w="1110"/>
        <w:gridCol w:w="24"/>
        <w:gridCol w:w="6947"/>
        <w:gridCol w:w="851"/>
      </w:tblGrid>
      <w:tr w:rsidR="00AB0672" w:rsidRPr="00C62134" w:rsidTr="00390B18">
        <w:tc>
          <w:tcPr>
            <w:tcW w:w="674" w:type="dxa"/>
            <w:tcBorders>
              <w:bottom w:val="single" w:sz="4" w:space="0" w:color="auto"/>
            </w:tcBorders>
          </w:tcPr>
          <w:p w:rsidR="00AB0672" w:rsidRPr="00C62134" w:rsidRDefault="00AB0672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62134">
              <w:rPr>
                <w:b/>
                <w:sz w:val="24"/>
                <w:szCs w:val="24"/>
              </w:rPr>
              <w:t>№</w:t>
            </w:r>
          </w:p>
          <w:p w:rsidR="00AB0672" w:rsidRPr="00C62134" w:rsidRDefault="00006A8E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2" w:rsidRPr="00C62134" w:rsidRDefault="00AB0672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C62134">
              <w:rPr>
                <w:b/>
                <w:sz w:val="24"/>
                <w:szCs w:val="24"/>
              </w:rPr>
              <w:t>Раздел, тема урока</w:t>
            </w:r>
            <w:r w:rsidR="00006A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B0672" w:rsidRPr="00C62134" w:rsidTr="00390B18">
        <w:tc>
          <w:tcPr>
            <w:tcW w:w="9606" w:type="dxa"/>
            <w:gridSpan w:val="5"/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62134">
              <w:rPr>
                <w:b/>
                <w:bCs/>
                <w:sz w:val="24"/>
                <w:szCs w:val="24"/>
              </w:rPr>
              <w:t>Чем и как работают художники? –9 часов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Три основные краски создают многоцветие мира. Цветочная поляна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 xml:space="preserve">Гуашь. Добавление белой и черной краски. Природная стихия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Выразительные возможности восковых мелков. Букет осени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0672" w:rsidRPr="00C62134">
              <w:rPr>
                <w:sz w:val="24"/>
                <w:szCs w:val="24"/>
              </w:rPr>
              <w:t>.09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006A8E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="00AB0672" w:rsidRPr="00C62134">
              <w:rPr>
                <w:sz w:val="24"/>
                <w:szCs w:val="24"/>
              </w:rPr>
              <w:t>ные возможности восковых мелков. Золотая рыбка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B0672">
              <w:rPr>
                <w:sz w:val="24"/>
                <w:szCs w:val="24"/>
              </w:rPr>
              <w:t>.10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Выразительные возможности аппликации.</w:t>
            </w:r>
            <w:r w:rsidR="00006A8E">
              <w:rPr>
                <w:rFonts w:ascii="Times New Roman" w:hAnsi="Times New Roman" w:cs="Times New Roman"/>
              </w:rPr>
              <w:t xml:space="preserve"> Аппликация из осенних листьев </w:t>
            </w:r>
            <w:r w:rsidRPr="00C62134">
              <w:rPr>
                <w:rFonts w:ascii="Times New Roman" w:hAnsi="Times New Roman" w:cs="Times New Roman"/>
              </w:rPr>
              <w:t>(по замыслу ученика)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B0672">
              <w:rPr>
                <w:sz w:val="24"/>
                <w:szCs w:val="24"/>
              </w:rPr>
              <w:t>.</w:t>
            </w:r>
            <w:r w:rsidR="00AB0672" w:rsidRPr="00C62134">
              <w:rPr>
                <w:sz w:val="24"/>
                <w:szCs w:val="24"/>
              </w:rPr>
              <w:t>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Выразительные возможности графических материалов. Линия-выдумщица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B0672" w:rsidRPr="00C62134">
              <w:rPr>
                <w:sz w:val="24"/>
                <w:szCs w:val="24"/>
              </w:rPr>
              <w:t>.10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Выразительные возможности графических материалов. Волшебный лес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B0672" w:rsidRPr="00C62134">
              <w:rPr>
                <w:sz w:val="24"/>
                <w:szCs w:val="24"/>
              </w:rPr>
              <w:t>.10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Выразительность материалов для работы в объеме. Пингвинчик на льдине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B0672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Для художника любой материал может стать выразительным.</w:t>
            </w:r>
          </w:p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Изобра</w:t>
            </w:r>
            <w:r w:rsidR="00006A8E">
              <w:rPr>
                <w:rFonts w:ascii="Times New Roman" w:hAnsi="Times New Roman" w:cs="Times New Roman"/>
              </w:rPr>
              <w:t xml:space="preserve">жение родной станицы с помощью </w:t>
            </w:r>
            <w:r w:rsidRPr="00C62134">
              <w:rPr>
                <w:rFonts w:ascii="Times New Roman" w:hAnsi="Times New Roman" w:cs="Times New Roman"/>
              </w:rPr>
              <w:t>неожиданных материалов</w:t>
            </w:r>
            <w:r w:rsidR="00006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rPr>
          <w:trHeight w:val="38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AB0672" w:rsidRPr="00C62134" w:rsidRDefault="00AB0672" w:rsidP="00D16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62134">
              <w:rPr>
                <w:b/>
                <w:bCs/>
                <w:sz w:val="24"/>
                <w:szCs w:val="24"/>
              </w:rPr>
              <w:t xml:space="preserve">Реальность и фантазия - 7 часов  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0672" w:rsidRPr="00C62134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Изображение и реальность. Павлин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0672" w:rsidRPr="00C62134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Изображение и фантазия. Сказочная птица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0672" w:rsidRPr="00C62134">
              <w:rPr>
                <w:sz w:val="24"/>
                <w:szCs w:val="24"/>
              </w:rPr>
              <w:t>.11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Украшение и реальность. Паутинка. Узор на стекле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Украшение и фантазия. Украшаем кокошник и сарафан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Постройка и реальность. Подводный мир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Постройка и фантазия. Сказочный город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0672" w:rsidRPr="00C62134">
              <w:rPr>
                <w:sz w:val="24"/>
                <w:szCs w:val="24"/>
              </w:rPr>
              <w:t>.12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color w:val="000000"/>
                <w:spacing w:val="-7"/>
                <w:sz w:val="24"/>
                <w:szCs w:val="24"/>
                <w:highlight w:val="white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006A8E" w:rsidRPr="00C62134" w:rsidTr="00390B18">
        <w:tc>
          <w:tcPr>
            <w:tcW w:w="9606" w:type="dxa"/>
            <w:gridSpan w:val="5"/>
          </w:tcPr>
          <w:p w:rsidR="00006A8E" w:rsidRPr="00C62134" w:rsidRDefault="00006A8E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/>
                <w:spacing w:val="-7"/>
                <w:highlight w:val="white"/>
              </w:rPr>
            </w:pPr>
            <w:r w:rsidRPr="00C62134">
              <w:rPr>
                <w:b/>
                <w:bCs/>
                <w:sz w:val="24"/>
                <w:szCs w:val="24"/>
              </w:rPr>
              <w:t>О чем говорит искусство?  -9 часов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0672" w:rsidRPr="00C62134">
              <w:rPr>
                <w:sz w:val="24"/>
                <w:szCs w:val="24"/>
              </w:rPr>
              <w:t>.01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0672" w:rsidRPr="00C62134">
              <w:rPr>
                <w:sz w:val="24"/>
                <w:szCs w:val="24"/>
              </w:rPr>
              <w:t>.01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06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Образ человека и его характер (положительный  женский образ)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B0672" w:rsidRPr="00C62134">
              <w:rPr>
                <w:sz w:val="24"/>
                <w:szCs w:val="24"/>
              </w:rPr>
              <w:t>.02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Образ человека и его характер (отрицательный женский образ)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0672" w:rsidRPr="00C62134">
              <w:rPr>
                <w:sz w:val="24"/>
                <w:szCs w:val="24"/>
              </w:rPr>
              <w:t>.02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Образ человека и его характер (в объеме мужской образ)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B0672" w:rsidRPr="00C62134">
              <w:rPr>
                <w:sz w:val="24"/>
                <w:szCs w:val="24"/>
              </w:rPr>
              <w:t>.02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характера человека через украшение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6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Выражение характера человека через украшение, конструкцию и декор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0672" w:rsidRPr="00C62134">
              <w:rPr>
                <w:sz w:val="24"/>
                <w:szCs w:val="24"/>
              </w:rPr>
              <w:t>.03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 xml:space="preserve">Мастера Изображения, Украшения, Постройки создают дом доброй феи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0672" w:rsidRPr="00C62134">
              <w:rPr>
                <w:sz w:val="24"/>
                <w:szCs w:val="24"/>
              </w:rPr>
              <w:t>.03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Мастера Изображения, Украшения, Постройки создают дом сказочной колдуньи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006A8E" w:rsidRPr="00C62134" w:rsidTr="00390B18">
        <w:tc>
          <w:tcPr>
            <w:tcW w:w="9606" w:type="dxa"/>
            <w:gridSpan w:val="5"/>
          </w:tcPr>
          <w:p w:rsidR="00006A8E" w:rsidRPr="00C62134" w:rsidRDefault="003358E6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>Как говорит искусство? –8</w:t>
            </w:r>
            <w:r w:rsidR="00006A8E" w:rsidRPr="00C62134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0672" w:rsidRPr="00C62134">
              <w:rPr>
                <w:sz w:val="24"/>
                <w:szCs w:val="24"/>
              </w:rPr>
              <w:t>.03</w:t>
            </w:r>
          </w:p>
        </w:tc>
        <w:tc>
          <w:tcPr>
            <w:tcW w:w="6947" w:type="dxa"/>
            <w:tcBorders>
              <w:top w:val="nil"/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Цвет как средство выражения. Теплые и холодные цвета. Чудо-коврик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Цвет как средство выражения. Тихие и звонкие цвета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006A8E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Пятно как средство выражения. Силуэт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Ритм и движение пятен как средство выражения. Мыльные пузыри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AB0672" w:rsidRPr="00C62134" w:rsidRDefault="00D90CB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0672" w:rsidRPr="00C62134">
              <w:rPr>
                <w:sz w:val="24"/>
                <w:szCs w:val="24"/>
              </w:rPr>
              <w:t>.04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Линия как средство выражения. Ритм линий. Весенняя поляна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AB0672" w:rsidRPr="00C62134" w:rsidRDefault="003B2929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0672" w:rsidRPr="00C62134">
              <w:rPr>
                <w:sz w:val="24"/>
                <w:szCs w:val="24"/>
              </w:rPr>
              <w:t>.05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Линия как средство выражения. Характер линий. Дерево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3EFC" w:rsidRPr="00C62134" w:rsidTr="00390B18">
        <w:trPr>
          <w:trHeight w:val="420"/>
        </w:trPr>
        <w:tc>
          <w:tcPr>
            <w:tcW w:w="674" w:type="dxa"/>
            <w:tcBorders>
              <w:bottom w:val="single" w:sz="4" w:space="0" w:color="auto"/>
            </w:tcBorders>
          </w:tcPr>
          <w:p w:rsidR="003A3EFC" w:rsidRPr="00C62134" w:rsidRDefault="003A3EFC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A3EFC" w:rsidRPr="00C62134" w:rsidRDefault="003B2929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A3EFC" w:rsidRPr="00C62134">
              <w:rPr>
                <w:sz w:val="24"/>
                <w:szCs w:val="24"/>
              </w:rPr>
              <w:t>.05</w:t>
            </w:r>
          </w:p>
        </w:tc>
        <w:tc>
          <w:tcPr>
            <w:tcW w:w="6947" w:type="dxa"/>
            <w:tcBorders>
              <w:bottom w:val="single" w:sz="4" w:space="0" w:color="auto"/>
              <w:right w:val="single" w:sz="4" w:space="0" w:color="auto"/>
            </w:tcBorders>
          </w:tcPr>
          <w:p w:rsidR="003A3EFC" w:rsidRPr="003A3EFC" w:rsidRDefault="003A3EFC" w:rsidP="003A3EF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3EFC">
              <w:rPr>
                <w:rFonts w:ascii="Times New Roman" w:hAnsi="Times New Roman" w:cs="Times New Roman"/>
              </w:rPr>
              <w:t>Ритм линий и пятен, композиция – средства выразительности. Весна идет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3EFC" w:rsidRPr="00C62134" w:rsidRDefault="003A3EFC" w:rsidP="003358E6">
            <w:r>
              <w:t>1</w:t>
            </w:r>
          </w:p>
        </w:tc>
      </w:tr>
      <w:tr w:rsidR="00AB0672" w:rsidRPr="00C62134" w:rsidTr="00390B18">
        <w:tc>
          <w:tcPr>
            <w:tcW w:w="674" w:type="dxa"/>
          </w:tcPr>
          <w:p w:rsidR="00AB0672" w:rsidRPr="00C62134" w:rsidRDefault="00AB0672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AB0672" w:rsidRPr="00C62134" w:rsidRDefault="003B2929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0672" w:rsidRPr="00C62134">
              <w:rPr>
                <w:sz w:val="24"/>
                <w:szCs w:val="24"/>
              </w:rPr>
              <w:t>.05</w:t>
            </w:r>
          </w:p>
        </w:tc>
        <w:tc>
          <w:tcPr>
            <w:tcW w:w="6947" w:type="dxa"/>
            <w:tcBorders>
              <w:right w:val="single" w:sz="4" w:space="0" w:color="auto"/>
            </w:tcBorders>
          </w:tcPr>
          <w:p w:rsidR="00AB0672" w:rsidRPr="00C62134" w:rsidRDefault="00AB0672" w:rsidP="00006A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Изображение весеннего леса и птиц</w:t>
            </w:r>
            <w:r w:rsidR="003B2929">
              <w:rPr>
                <w:sz w:val="24"/>
                <w:szCs w:val="24"/>
              </w:rPr>
              <w:t xml:space="preserve">. </w:t>
            </w:r>
            <w:r w:rsidR="003B2929" w:rsidRPr="00C62134">
              <w:t>В музее у веселого художника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0672" w:rsidRPr="00C62134" w:rsidRDefault="003A3EFC" w:rsidP="00AB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</w:t>
            </w:r>
          </w:p>
        </w:tc>
      </w:tr>
    </w:tbl>
    <w:p w:rsidR="004C199E" w:rsidRPr="00C62134" w:rsidRDefault="004C199E" w:rsidP="00926E6B">
      <w:pPr>
        <w:jc w:val="both"/>
      </w:pPr>
    </w:p>
    <w:p w:rsidR="00F44CAD" w:rsidRDefault="00F44CAD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AD" w:rsidRDefault="00F44CAD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75" w:rsidRDefault="00C10F75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F75" w:rsidSect="00390B18">
      <w:footerReference w:type="default" r:id="rId9"/>
      <w:pgSz w:w="11906" w:h="16838"/>
      <w:pgMar w:top="1134" w:right="850" w:bottom="1134" w:left="1701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47" w:rsidRDefault="00A82547" w:rsidP="00E3741D">
      <w:r>
        <w:separator/>
      </w:r>
    </w:p>
  </w:endnote>
  <w:endnote w:type="continuationSeparator" w:id="1">
    <w:p w:rsidR="00A82547" w:rsidRDefault="00A82547" w:rsidP="00E3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6204"/>
      <w:docPartObj>
        <w:docPartGallery w:val="Page Numbers (Bottom of Page)"/>
        <w:docPartUnique/>
      </w:docPartObj>
    </w:sdtPr>
    <w:sdtContent>
      <w:p w:rsidR="00642EAB" w:rsidRDefault="00D12404">
        <w:pPr>
          <w:pStyle w:val="ab"/>
          <w:jc w:val="right"/>
        </w:pPr>
        <w:fldSimple w:instr=" PAGE   \* MERGEFORMAT ">
          <w:r w:rsidR="004C473F">
            <w:rPr>
              <w:noProof/>
            </w:rPr>
            <w:t>2</w:t>
          </w:r>
        </w:fldSimple>
      </w:p>
    </w:sdtContent>
  </w:sdt>
  <w:p w:rsidR="00642EAB" w:rsidRDefault="00642E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47" w:rsidRDefault="00A82547" w:rsidP="00E3741D">
      <w:r>
        <w:separator/>
      </w:r>
    </w:p>
  </w:footnote>
  <w:footnote w:type="continuationSeparator" w:id="1">
    <w:p w:rsidR="00A82547" w:rsidRDefault="00A82547" w:rsidP="00E3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422D54"/>
    <w:multiLevelType w:val="hybridMultilevel"/>
    <w:tmpl w:val="99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15B17"/>
    <w:multiLevelType w:val="hybridMultilevel"/>
    <w:tmpl w:val="1612033C"/>
    <w:lvl w:ilvl="0" w:tplc="35B6CE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C31"/>
    <w:rsid w:val="00006A8E"/>
    <w:rsid w:val="000105DC"/>
    <w:rsid w:val="000313C3"/>
    <w:rsid w:val="0003518F"/>
    <w:rsid w:val="00040EED"/>
    <w:rsid w:val="000550A4"/>
    <w:rsid w:val="000658AF"/>
    <w:rsid w:val="00083DFD"/>
    <w:rsid w:val="00094A13"/>
    <w:rsid w:val="000A03EB"/>
    <w:rsid w:val="000C2163"/>
    <w:rsid w:val="000C6D3D"/>
    <w:rsid w:val="000C758D"/>
    <w:rsid w:val="000C7D14"/>
    <w:rsid w:val="000D721E"/>
    <w:rsid w:val="000F71DB"/>
    <w:rsid w:val="00141283"/>
    <w:rsid w:val="00142341"/>
    <w:rsid w:val="00145400"/>
    <w:rsid w:val="0017015F"/>
    <w:rsid w:val="00171AE3"/>
    <w:rsid w:val="00171E23"/>
    <w:rsid w:val="0017500B"/>
    <w:rsid w:val="00185976"/>
    <w:rsid w:val="0018599D"/>
    <w:rsid w:val="001918A2"/>
    <w:rsid w:val="00193E68"/>
    <w:rsid w:val="001C3F0A"/>
    <w:rsid w:val="001C46AF"/>
    <w:rsid w:val="001C662F"/>
    <w:rsid w:val="001D2BAC"/>
    <w:rsid w:val="001D6550"/>
    <w:rsid w:val="002123A6"/>
    <w:rsid w:val="00232240"/>
    <w:rsid w:val="00234568"/>
    <w:rsid w:val="00243392"/>
    <w:rsid w:val="00250627"/>
    <w:rsid w:val="002632F0"/>
    <w:rsid w:val="0028174C"/>
    <w:rsid w:val="00285F38"/>
    <w:rsid w:val="0028734F"/>
    <w:rsid w:val="002875B1"/>
    <w:rsid w:val="002A324F"/>
    <w:rsid w:val="002B0400"/>
    <w:rsid w:val="002C64D9"/>
    <w:rsid w:val="002D18D0"/>
    <w:rsid w:val="002E23D6"/>
    <w:rsid w:val="002F5AAF"/>
    <w:rsid w:val="002F5E6C"/>
    <w:rsid w:val="0033195D"/>
    <w:rsid w:val="003330FE"/>
    <w:rsid w:val="003358E6"/>
    <w:rsid w:val="00335ED3"/>
    <w:rsid w:val="00343C06"/>
    <w:rsid w:val="00390B18"/>
    <w:rsid w:val="003A2927"/>
    <w:rsid w:val="003A3EFC"/>
    <w:rsid w:val="003B2929"/>
    <w:rsid w:val="003D35AF"/>
    <w:rsid w:val="003D3915"/>
    <w:rsid w:val="003E72D8"/>
    <w:rsid w:val="003F6CFA"/>
    <w:rsid w:val="00426F47"/>
    <w:rsid w:val="0044014A"/>
    <w:rsid w:val="004600A7"/>
    <w:rsid w:val="004630B8"/>
    <w:rsid w:val="004920BF"/>
    <w:rsid w:val="00494109"/>
    <w:rsid w:val="004A6925"/>
    <w:rsid w:val="004C199E"/>
    <w:rsid w:val="004C473F"/>
    <w:rsid w:val="004E62B3"/>
    <w:rsid w:val="004F6180"/>
    <w:rsid w:val="00512348"/>
    <w:rsid w:val="00512A9F"/>
    <w:rsid w:val="00514B35"/>
    <w:rsid w:val="00520ABC"/>
    <w:rsid w:val="0052214E"/>
    <w:rsid w:val="0052660C"/>
    <w:rsid w:val="0054550E"/>
    <w:rsid w:val="00552A9E"/>
    <w:rsid w:val="005612AD"/>
    <w:rsid w:val="00561592"/>
    <w:rsid w:val="005806D7"/>
    <w:rsid w:val="00592EA3"/>
    <w:rsid w:val="00595CC9"/>
    <w:rsid w:val="005A54D3"/>
    <w:rsid w:val="005B5C31"/>
    <w:rsid w:val="005C6CA3"/>
    <w:rsid w:val="005C6FC4"/>
    <w:rsid w:val="005D7421"/>
    <w:rsid w:val="005E5370"/>
    <w:rsid w:val="005F4328"/>
    <w:rsid w:val="00616DE4"/>
    <w:rsid w:val="00642EAB"/>
    <w:rsid w:val="0065361F"/>
    <w:rsid w:val="00662A39"/>
    <w:rsid w:val="00676D75"/>
    <w:rsid w:val="0068226B"/>
    <w:rsid w:val="00683266"/>
    <w:rsid w:val="00684B0F"/>
    <w:rsid w:val="00692F88"/>
    <w:rsid w:val="006A6010"/>
    <w:rsid w:val="006B41C7"/>
    <w:rsid w:val="006C4CBE"/>
    <w:rsid w:val="006D1390"/>
    <w:rsid w:val="006D47A9"/>
    <w:rsid w:val="006F394F"/>
    <w:rsid w:val="007314CD"/>
    <w:rsid w:val="00737AFE"/>
    <w:rsid w:val="0074044C"/>
    <w:rsid w:val="00762DD6"/>
    <w:rsid w:val="00767F88"/>
    <w:rsid w:val="00783016"/>
    <w:rsid w:val="00783DCD"/>
    <w:rsid w:val="00785114"/>
    <w:rsid w:val="007A67EF"/>
    <w:rsid w:val="007B029F"/>
    <w:rsid w:val="007B2F26"/>
    <w:rsid w:val="007B469B"/>
    <w:rsid w:val="007D3795"/>
    <w:rsid w:val="007F004B"/>
    <w:rsid w:val="007F62A3"/>
    <w:rsid w:val="007F74C9"/>
    <w:rsid w:val="00805FFD"/>
    <w:rsid w:val="00836B35"/>
    <w:rsid w:val="00842240"/>
    <w:rsid w:val="008546C5"/>
    <w:rsid w:val="00854AD2"/>
    <w:rsid w:val="00854C4D"/>
    <w:rsid w:val="008706F0"/>
    <w:rsid w:val="00887752"/>
    <w:rsid w:val="00897F47"/>
    <w:rsid w:val="008B61C6"/>
    <w:rsid w:val="008D7E60"/>
    <w:rsid w:val="008E240E"/>
    <w:rsid w:val="008E422E"/>
    <w:rsid w:val="0090361F"/>
    <w:rsid w:val="0090546D"/>
    <w:rsid w:val="00910D68"/>
    <w:rsid w:val="00911D95"/>
    <w:rsid w:val="00920F72"/>
    <w:rsid w:val="00926E6B"/>
    <w:rsid w:val="00933BD6"/>
    <w:rsid w:val="00965293"/>
    <w:rsid w:val="00992F3A"/>
    <w:rsid w:val="00995433"/>
    <w:rsid w:val="009A49F6"/>
    <w:rsid w:val="009C159B"/>
    <w:rsid w:val="009F7B15"/>
    <w:rsid w:val="00A064BE"/>
    <w:rsid w:val="00A06C21"/>
    <w:rsid w:val="00A133BA"/>
    <w:rsid w:val="00A16C3F"/>
    <w:rsid w:val="00A20DE7"/>
    <w:rsid w:val="00A22390"/>
    <w:rsid w:val="00A32806"/>
    <w:rsid w:val="00A33D48"/>
    <w:rsid w:val="00A46A6E"/>
    <w:rsid w:val="00A563F5"/>
    <w:rsid w:val="00A7069D"/>
    <w:rsid w:val="00A722B3"/>
    <w:rsid w:val="00A812DB"/>
    <w:rsid w:val="00A82547"/>
    <w:rsid w:val="00A861F5"/>
    <w:rsid w:val="00AA13B7"/>
    <w:rsid w:val="00AB0672"/>
    <w:rsid w:val="00AB4972"/>
    <w:rsid w:val="00AC0B92"/>
    <w:rsid w:val="00AF3CBC"/>
    <w:rsid w:val="00B0167D"/>
    <w:rsid w:val="00B43C52"/>
    <w:rsid w:val="00B44853"/>
    <w:rsid w:val="00B675CF"/>
    <w:rsid w:val="00B722E3"/>
    <w:rsid w:val="00B84D6D"/>
    <w:rsid w:val="00B96C27"/>
    <w:rsid w:val="00BC424D"/>
    <w:rsid w:val="00BD0F25"/>
    <w:rsid w:val="00BE5FC8"/>
    <w:rsid w:val="00C04FC9"/>
    <w:rsid w:val="00C10F75"/>
    <w:rsid w:val="00C217C1"/>
    <w:rsid w:val="00C26003"/>
    <w:rsid w:val="00C26B33"/>
    <w:rsid w:val="00C333B4"/>
    <w:rsid w:val="00C37E01"/>
    <w:rsid w:val="00C47800"/>
    <w:rsid w:val="00C62134"/>
    <w:rsid w:val="00C81AAB"/>
    <w:rsid w:val="00C836BA"/>
    <w:rsid w:val="00CA483A"/>
    <w:rsid w:val="00CC2EFB"/>
    <w:rsid w:val="00CF012D"/>
    <w:rsid w:val="00CF069B"/>
    <w:rsid w:val="00D12404"/>
    <w:rsid w:val="00D16F05"/>
    <w:rsid w:val="00D31F7A"/>
    <w:rsid w:val="00D32317"/>
    <w:rsid w:val="00D40AC5"/>
    <w:rsid w:val="00D42A6F"/>
    <w:rsid w:val="00D55057"/>
    <w:rsid w:val="00D55B5F"/>
    <w:rsid w:val="00D67C8C"/>
    <w:rsid w:val="00D71C44"/>
    <w:rsid w:val="00D90CB3"/>
    <w:rsid w:val="00DD4CCF"/>
    <w:rsid w:val="00E00866"/>
    <w:rsid w:val="00E02C7B"/>
    <w:rsid w:val="00E2143D"/>
    <w:rsid w:val="00E31EBB"/>
    <w:rsid w:val="00E31F00"/>
    <w:rsid w:val="00E3741D"/>
    <w:rsid w:val="00E458BD"/>
    <w:rsid w:val="00E464B5"/>
    <w:rsid w:val="00E46A40"/>
    <w:rsid w:val="00E6169A"/>
    <w:rsid w:val="00E82723"/>
    <w:rsid w:val="00E83E1F"/>
    <w:rsid w:val="00EA5EA1"/>
    <w:rsid w:val="00EB1254"/>
    <w:rsid w:val="00EC3DFC"/>
    <w:rsid w:val="00EE1107"/>
    <w:rsid w:val="00EE703E"/>
    <w:rsid w:val="00EF2F73"/>
    <w:rsid w:val="00F00C18"/>
    <w:rsid w:val="00F06235"/>
    <w:rsid w:val="00F17858"/>
    <w:rsid w:val="00F44CAD"/>
    <w:rsid w:val="00F525FE"/>
    <w:rsid w:val="00F62D24"/>
    <w:rsid w:val="00F642A4"/>
    <w:rsid w:val="00F654A4"/>
    <w:rsid w:val="00F86FD5"/>
    <w:rsid w:val="00FA2E1E"/>
    <w:rsid w:val="00FA7FCE"/>
    <w:rsid w:val="00FB2508"/>
    <w:rsid w:val="00FB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CC9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5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5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C3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E4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8E422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F5E6C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F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E37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C159B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34"/>
    <w:qFormat/>
    <w:rsid w:val="00EA5EA1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62A39"/>
    <w:pPr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16F05"/>
    <w:rPr>
      <w:rFonts w:ascii="Times New Roman" w:hAnsi="Times New Roman" w:cs="Times New Roman"/>
      <w:sz w:val="18"/>
      <w:szCs w:val="18"/>
    </w:rPr>
  </w:style>
  <w:style w:type="paragraph" w:customStyle="1" w:styleId="21">
    <w:name w:val="Основной текст с отступом 21"/>
    <w:basedOn w:val="a"/>
    <w:rsid w:val="00C26003"/>
    <w:pPr>
      <w:widowControl w:val="0"/>
      <w:suppressAutoHyphens/>
      <w:autoSpaceDE/>
      <w:autoSpaceDN/>
      <w:adjustRightInd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D7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074B-7FB3-42A0-B6E7-AE8A2F32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143</cp:revision>
  <cp:lastPrinted>2016-09-01T21:03:00Z</cp:lastPrinted>
  <dcterms:created xsi:type="dcterms:W3CDTF">2015-07-28T19:16:00Z</dcterms:created>
  <dcterms:modified xsi:type="dcterms:W3CDTF">2019-11-01T15:40:00Z</dcterms:modified>
</cp:coreProperties>
</file>